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0406" w:rsidRDefault="000A0406" w:rsidP="001E3398">
      <w:pPr>
        <w:jc w:val="center"/>
        <w:rPr>
          <w:b/>
          <w:sz w:val="28"/>
          <w:szCs w:val="28"/>
        </w:rPr>
      </w:pPr>
    </w:p>
    <w:p w:rsidR="000A0406" w:rsidRDefault="000A0406" w:rsidP="001E3398">
      <w:pPr>
        <w:jc w:val="center"/>
        <w:rPr>
          <w:b/>
          <w:sz w:val="28"/>
          <w:szCs w:val="28"/>
        </w:rPr>
      </w:pPr>
    </w:p>
    <w:p w:rsidR="001E3398" w:rsidRPr="001E3398" w:rsidRDefault="001E3398" w:rsidP="001E3398">
      <w:pPr>
        <w:jc w:val="center"/>
        <w:rPr>
          <w:b/>
          <w:sz w:val="28"/>
          <w:szCs w:val="28"/>
        </w:rPr>
      </w:pPr>
      <w:r w:rsidRPr="001E3398">
        <w:rPr>
          <w:b/>
          <w:sz w:val="28"/>
          <w:szCs w:val="28"/>
        </w:rPr>
        <w:t>Регламент закрытия дорог на период просушки</w:t>
      </w:r>
    </w:p>
    <w:p w:rsidR="001E3398" w:rsidRPr="001E3398" w:rsidRDefault="001E3398">
      <w:pPr>
        <w:rPr>
          <w:sz w:val="24"/>
          <w:szCs w:val="24"/>
        </w:rPr>
      </w:pPr>
      <w:r w:rsidRPr="001E3398">
        <w:rPr>
          <w:sz w:val="24"/>
          <w:szCs w:val="24"/>
        </w:rPr>
        <w:t>1. У</w:t>
      </w:r>
      <w:r w:rsidR="000A0406">
        <w:rPr>
          <w:sz w:val="24"/>
          <w:szCs w:val="24"/>
        </w:rPr>
        <w:t>становить</w:t>
      </w:r>
      <w:bookmarkStart w:id="0" w:name="_GoBack"/>
      <w:bookmarkEnd w:id="0"/>
      <w:r w:rsidR="000A0406">
        <w:rPr>
          <w:sz w:val="24"/>
          <w:szCs w:val="24"/>
        </w:rPr>
        <w:t xml:space="preserve">, в период с 5 апреля по </w:t>
      </w:r>
      <w:r w:rsidR="000A0406" w:rsidRPr="000A0406">
        <w:rPr>
          <w:sz w:val="24"/>
          <w:szCs w:val="24"/>
        </w:rPr>
        <w:t>10</w:t>
      </w:r>
      <w:r w:rsidR="000A0406">
        <w:rPr>
          <w:sz w:val="24"/>
          <w:szCs w:val="24"/>
        </w:rPr>
        <w:t xml:space="preserve"> мая</w:t>
      </w:r>
      <w:r w:rsidRPr="001E3398">
        <w:rPr>
          <w:sz w:val="24"/>
          <w:szCs w:val="24"/>
        </w:rPr>
        <w:t xml:space="preserve"> режим временного ограничения (далее - временное ограничение) движения грузовых транспортных средств, автомобилей с разрешенной максимальной массой не выше 3,5 тонн, с грузом или без груз</w:t>
      </w:r>
      <w:r>
        <w:rPr>
          <w:sz w:val="24"/>
          <w:szCs w:val="24"/>
        </w:rPr>
        <w:t>а, по территории СНТ «19 КМ</w:t>
      </w:r>
      <w:r w:rsidRPr="001E3398">
        <w:rPr>
          <w:sz w:val="24"/>
          <w:szCs w:val="24"/>
        </w:rPr>
        <w:t xml:space="preserve">», расположенного по адресу: </w:t>
      </w:r>
      <w:r w:rsidR="00E43309">
        <w:rPr>
          <w:sz w:val="24"/>
          <w:szCs w:val="24"/>
        </w:rPr>
        <w:t xml:space="preserve">Ленинградская обл., Кировский район, г. Шлиссельбург, </w:t>
      </w:r>
      <w:proofErr w:type="spellStart"/>
      <w:r w:rsidR="00E43309">
        <w:rPr>
          <w:sz w:val="24"/>
          <w:szCs w:val="24"/>
        </w:rPr>
        <w:t>Староладожский</w:t>
      </w:r>
      <w:proofErr w:type="spellEnd"/>
      <w:r w:rsidR="00E43309">
        <w:rPr>
          <w:sz w:val="24"/>
          <w:szCs w:val="24"/>
        </w:rPr>
        <w:t xml:space="preserve"> канал 19 КМ</w:t>
      </w:r>
    </w:p>
    <w:p w:rsidR="001E3398" w:rsidRPr="001E3398" w:rsidRDefault="001E3398">
      <w:pPr>
        <w:rPr>
          <w:sz w:val="24"/>
          <w:szCs w:val="24"/>
        </w:rPr>
      </w:pPr>
      <w:r w:rsidRPr="001E3398">
        <w:rPr>
          <w:sz w:val="24"/>
          <w:szCs w:val="24"/>
        </w:rPr>
        <w:t xml:space="preserve">2. С учетом сложившихся природно-климатических погодных условий предоставить правлению </w:t>
      </w:r>
      <w:r w:rsidR="00E43309">
        <w:rPr>
          <w:sz w:val="24"/>
          <w:szCs w:val="24"/>
        </w:rPr>
        <w:t>СНТ «19 КМ</w:t>
      </w:r>
      <w:r w:rsidR="00E43309" w:rsidRPr="001E3398">
        <w:rPr>
          <w:sz w:val="24"/>
          <w:szCs w:val="24"/>
        </w:rPr>
        <w:t>»</w:t>
      </w:r>
      <w:r w:rsidR="00E43309">
        <w:rPr>
          <w:sz w:val="24"/>
          <w:szCs w:val="24"/>
        </w:rPr>
        <w:t xml:space="preserve"> </w:t>
      </w:r>
      <w:r w:rsidRPr="001E3398">
        <w:rPr>
          <w:sz w:val="24"/>
          <w:szCs w:val="24"/>
        </w:rPr>
        <w:t>право сокращать, либо увеличивать срок временного ограничения, указанный в п.1 данного Регламента.</w:t>
      </w:r>
    </w:p>
    <w:p w:rsidR="001E3398" w:rsidRPr="001E3398" w:rsidRDefault="001E3398">
      <w:pPr>
        <w:rPr>
          <w:sz w:val="24"/>
          <w:szCs w:val="24"/>
        </w:rPr>
      </w:pPr>
      <w:r w:rsidRPr="001E3398">
        <w:rPr>
          <w:sz w:val="24"/>
          <w:szCs w:val="24"/>
        </w:rPr>
        <w:t xml:space="preserve">3. Определить размер взноса в сумме 10 000,00 (десять тысяч) рублей при осуществлении проезда одной единицы грузового транспорта по дорожному покрытию территории </w:t>
      </w:r>
      <w:r w:rsidR="00E43309">
        <w:rPr>
          <w:sz w:val="24"/>
          <w:szCs w:val="24"/>
        </w:rPr>
        <w:t>СНТ «19 КМ</w:t>
      </w:r>
      <w:r w:rsidR="00E43309" w:rsidRPr="001E3398">
        <w:rPr>
          <w:sz w:val="24"/>
          <w:szCs w:val="24"/>
        </w:rPr>
        <w:t>»</w:t>
      </w:r>
      <w:r w:rsidR="00E43309">
        <w:rPr>
          <w:sz w:val="24"/>
          <w:szCs w:val="24"/>
        </w:rPr>
        <w:t xml:space="preserve"> </w:t>
      </w:r>
      <w:r w:rsidRPr="001E3398">
        <w:rPr>
          <w:sz w:val="24"/>
          <w:szCs w:val="24"/>
        </w:rPr>
        <w:t xml:space="preserve">в период временного ограничения. Указанный взнос должен быть оплачен владельцем земельного участка до въезда грузового транспорта на территорию </w:t>
      </w:r>
      <w:r w:rsidR="00E43309">
        <w:rPr>
          <w:sz w:val="24"/>
          <w:szCs w:val="24"/>
        </w:rPr>
        <w:t>СНТ «19 КМ</w:t>
      </w:r>
      <w:r w:rsidR="00E43309" w:rsidRPr="001E3398">
        <w:rPr>
          <w:sz w:val="24"/>
          <w:szCs w:val="24"/>
        </w:rPr>
        <w:t>»</w:t>
      </w:r>
      <w:r w:rsidR="00E43309">
        <w:rPr>
          <w:sz w:val="24"/>
          <w:szCs w:val="24"/>
        </w:rPr>
        <w:t xml:space="preserve">. </w:t>
      </w:r>
      <w:r w:rsidRPr="001E3398">
        <w:rPr>
          <w:sz w:val="24"/>
          <w:szCs w:val="24"/>
        </w:rPr>
        <w:t>Оплата осуществляется по следующим реквизитам</w:t>
      </w:r>
      <w:r w:rsidRPr="007339C9">
        <w:rPr>
          <w:sz w:val="24"/>
          <w:szCs w:val="24"/>
        </w:rPr>
        <w:t xml:space="preserve">: р/с </w:t>
      </w:r>
      <w:r w:rsidR="007339C9" w:rsidRPr="007339C9">
        <w:rPr>
          <w:sz w:val="24"/>
          <w:szCs w:val="24"/>
        </w:rPr>
        <w:t>40703810455320000035</w:t>
      </w:r>
      <w:r w:rsidRPr="007339C9">
        <w:rPr>
          <w:sz w:val="24"/>
          <w:szCs w:val="24"/>
        </w:rPr>
        <w:t xml:space="preserve">, в </w:t>
      </w:r>
      <w:r w:rsidR="007339C9" w:rsidRPr="007339C9">
        <w:rPr>
          <w:sz w:val="24"/>
          <w:szCs w:val="24"/>
        </w:rPr>
        <w:t>СЕВЕРО-ЗАПАДНЫЙ БАНК</w:t>
      </w:r>
      <w:r w:rsidRPr="007339C9">
        <w:rPr>
          <w:sz w:val="24"/>
          <w:szCs w:val="24"/>
        </w:rPr>
        <w:t>, ПАО «С</w:t>
      </w:r>
      <w:r w:rsidR="007339C9" w:rsidRPr="007339C9">
        <w:rPr>
          <w:sz w:val="24"/>
          <w:szCs w:val="24"/>
        </w:rPr>
        <w:t>БЕРБАНК</w:t>
      </w:r>
      <w:r w:rsidRPr="007339C9">
        <w:rPr>
          <w:sz w:val="24"/>
          <w:szCs w:val="24"/>
        </w:rPr>
        <w:t xml:space="preserve">» г. Санкт-Петербург, к/с </w:t>
      </w:r>
      <w:r w:rsidR="007339C9" w:rsidRPr="007339C9">
        <w:rPr>
          <w:sz w:val="24"/>
          <w:szCs w:val="24"/>
        </w:rPr>
        <w:t>30101810500000000653</w:t>
      </w:r>
      <w:r w:rsidRPr="007339C9">
        <w:rPr>
          <w:sz w:val="24"/>
          <w:szCs w:val="24"/>
        </w:rPr>
        <w:t xml:space="preserve">, БИК 044030653, ОКПО </w:t>
      </w:r>
      <w:r w:rsidR="007339C9" w:rsidRPr="007339C9">
        <w:rPr>
          <w:sz w:val="24"/>
          <w:szCs w:val="24"/>
        </w:rPr>
        <w:t>65539307</w:t>
      </w:r>
      <w:r w:rsidRPr="007339C9">
        <w:rPr>
          <w:sz w:val="24"/>
          <w:szCs w:val="24"/>
        </w:rPr>
        <w:t>, назначение платежа</w:t>
      </w:r>
      <w:r w:rsidR="007339C9">
        <w:rPr>
          <w:sz w:val="24"/>
          <w:szCs w:val="24"/>
        </w:rPr>
        <w:t>:</w:t>
      </w:r>
      <w:r w:rsidRPr="007339C9">
        <w:rPr>
          <w:sz w:val="24"/>
          <w:szCs w:val="24"/>
        </w:rPr>
        <w:t xml:space="preserve"> «ремонт дорожного покрытия».</w:t>
      </w:r>
    </w:p>
    <w:p w:rsidR="001E3398" w:rsidRPr="001E3398" w:rsidRDefault="001E3398">
      <w:pPr>
        <w:rPr>
          <w:sz w:val="24"/>
          <w:szCs w:val="24"/>
        </w:rPr>
      </w:pPr>
      <w:r w:rsidRPr="001E3398">
        <w:rPr>
          <w:sz w:val="24"/>
          <w:szCs w:val="24"/>
        </w:rPr>
        <w:t>4. При нарушении порядка, предусмотренного п.</w:t>
      </w:r>
      <w:r w:rsidR="0062189A">
        <w:rPr>
          <w:sz w:val="24"/>
          <w:szCs w:val="24"/>
        </w:rPr>
        <w:t xml:space="preserve"> </w:t>
      </w:r>
      <w:r w:rsidRPr="001E3398">
        <w:rPr>
          <w:sz w:val="24"/>
          <w:szCs w:val="24"/>
        </w:rPr>
        <w:t xml:space="preserve">1.-3. данного Регламента, на лицо допустившего проезд грузового транспорта на территорию </w:t>
      </w:r>
      <w:r w:rsidR="0062189A">
        <w:rPr>
          <w:sz w:val="24"/>
          <w:szCs w:val="24"/>
        </w:rPr>
        <w:t>СНТ «19 КМ</w:t>
      </w:r>
      <w:r w:rsidR="0062189A" w:rsidRPr="001E3398">
        <w:rPr>
          <w:sz w:val="24"/>
          <w:szCs w:val="24"/>
        </w:rPr>
        <w:t>»</w:t>
      </w:r>
      <w:r w:rsidR="0062189A">
        <w:rPr>
          <w:sz w:val="24"/>
          <w:szCs w:val="24"/>
        </w:rPr>
        <w:t xml:space="preserve"> </w:t>
      </w:r>
      <w:r w:rsidRPr="001E3398">
        <w:rPr>
          <w:sz w:val="24"/>
          <w:szCs w:val="24"/>
        </w:rPr>
        <w:t xml:space="preserve">в период временного ограничения, решением Правления </w:t>
      </w:r>
      <w:r w:rsidR="0062189A">
        <w:rPr>
          <w:sz w:val="24"/>
          <w:szCs w:val="24"/>
        </w:rPr>
        <w:t>СНТ «19 КМ</w:t>
      </w:r>
      <w:r w:rsidR="0062189A" w:rsidRPr="001E3398">
        <w:rPr>
          <w:sz w:val="24"/>
          <w:szCs w:val="24"/>
        </w:rPr>
        <w:t>»</w:t>
      </w:r>
      <w:r w:rsidR="0062189A">
        <w:rPr>
          <w:sz w:val="24"/>
          <w:szCs w:val="24"/>
        </w:rPr>
        <w:t xml:space="preserve"> </w:t>
      </w:r>
      <w:r w:rsidRPr="001E3398">
        <w:rPr>
          <w:sz w:val="24"/>
          <w:szCs w:val="24"/>
        </w:rPr>
        <w:t xml:space="preserve">налагается штраф в размере 50 000,00 (пятьдесят тысяч) рублей, который подлежит оплате в течение 10 (десяти) дней, со дня вынесения такого решения. </w:t>
      </w:r>
    </w:p>
    <w:p w:rsidR="001E3398" w:rsidRPr="001E3398" w:rsidRDefault="001E3398">
      <w:pPr>
        <w:rPr>
          <w:sz w:val="24"/>
          <w:szCs w:val="24"/>
        </w:rPr>
      </w:pPr>
      <w:r w:rsidRPr="001E3398">
        <w:rPr>
          <w:sz w:val="24"/>
          <w:szCs w:val="24"/>
        </w:rPr>
        <w:t>5. Целевым назначением денежных средств, поступивших по основаниям, предусмотренным п.</w:t>
      </w:r>
      <w:r w:rsidR="0062189A">
        <w:rPr>
          <w:sz w:val="24"/>
          <w:szCs w:val="24"/>
        </w:rPr>
        <w:t xml:space="preserve"> </w:t>
      </w:r>
      <w:r w:rsidRPr="001E3398">
        <w:rPr>
          <w:sz w:val="24"/>
          <w:szCs w:val="24"/>
        </w:rPr>
        <w:t xml:space="preserve">4.-5. данного Регламента, является ремонт дорожного покрытия. </w:t>
      </w:r>
    </w:p>
    <w:p w:rsidR="001E3398" w:rsidRPr="001E3398" w:rsidRDefault="001E3398">
      <w:pPr>
        <w:rPr>
          <w:sz w:val="24"/>
          <w:szCs w:val="24"/>
        </w:rPr>
      </w:pPr>
      <w:r w:rsidRPr="001E3398">
        <w:rPr>
          <w:sz w:val="24"/>
          <w:szCs w:val="24"/>
        </w:rPr>
        <w:t>6. Временные ограничения не распространяются на движение транспортных средств необходимых для ликвидации последствий стихийных бедствий или иных чрезвычайных происшествий, а также техники применяемой при проведении аварийно</w:t>
      </w:r>
      <w:r w:rsidR="00955484">
        <w:rPr>
          <w:sz w:val="24"/>
          <w:szCs w:val="24"/>
        </w:rPr>
        <w:t>-</w:t>
      </w:r>
      <w:r w:rsidRPr="001E3398">
        <w:rPr>
          <w:sz w:val="24"/>
          <w:szCs w:val="24"/>
        </w:rPr>
        <w:t xml:space="preserve">восстановительных и ремонтных работ инфраструктуры </w:t>
      </w:r>
      <w:r w:rsidR="007339C9">
        <w:rPr>
          <w:sz w:val="24"/>
          <w:szCs w:val="24"/>
        </w:rPr>
        <w:t>СНТ</w:t>
      </w:r>
      <w:r w:rsidRPr="001E3398">
        <w:rPr>
          <w:sz w:val="24"/>
          <w:szCs w:val="24"/>
        </w:rPr>
        <w:t xml:space="preserve"> «</w:t>
      </w:r>
      <w:r w:rsidR="007339C9">
        <w:rPr>
          <w:sz w:val="24"/>
          <w:szCs w:val="24"/>
        </w:rPr>
        <w:t>19 КМ</w:t>
      </w:r>
      <w:r w:rsidRPr="001E3398">
        <w:rPr>
          <w:sz w:val="24"/>
          <w:szCs w:val="24"/>
        </w:rPr>
        <w:t xml:space="preserve">». </w:t>
      </w:r>
    </w:p>
    <w:p w:rsidR="001E3398" w:rsidRPr="001E3398" w:rsidRDefault="001E3398">
      <w:pPr>
        <w:rPr>
          <w:sz w:val="24"/>
          <w:szCs w:val="24"/>
        </w:rPr>
      </w:pPr>
    </w:p>
    <w:p w:rsidR="003065A8" w:rsidRPr="001E3398" w:rsidRDefault="0062189A" w:rsidP="0062189A">
      <w:pPr>
        <w:jc w:val="right"/>
        <w:rPr>
          <w:sz w:val="24"/>
          <w:szCs w:val="24"/>
        </w:rPr>
      </w:pPr>
      <w:r>
        <w:rPr>
          <w:sz w:val="24"/>
          <w:szCs w:val="24"/>
        </w:rPr>
        <w:t>Правление</w:t>
      </w:r>
      <w:r w:rsidR="001E3398" w:rsidRPr="001E3398">
        <w:rPr>
          <w:sz w:val="24"/>
          <w:szCs w:val="24"/>
        </w:rPr>
        <w:t xml:space="preserve"> </w:t>
      </w:r>
      <w:r>
        <w:rPr>
          <w:sz w:val="24"/>
          <w:szCs w:val="24"/>
        </w:rPr>
        <w:t>СНТ «19 КМ</w:t>
      </w:r>
      <w:r w:rsidRPr="001E3398">
        <w:rPr>
          <w:sz w:val="24"/>
          <w:szCs w:val="24"/>
        </w:rPr>
        <w:t>»</w:t>
      </w:r>
    </w:p>
    <w:sectPr w:rsidR="003065A8" w:rsidRPr="001E33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5762"/>
    <w:rsid w:val="000A0406"/>
    <w:rsid w:val="001E3398"/>
    <w:rsid w:val="003065A8"/>
    <w:rsid w:val="0062189A"/>
    <w:rsid w:val="007339C9"/>
    <w:rsid w:val="00955484"/>
    <w:rsid w:val="00E43309"/>
    <w:rsid w:val="00FB5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105A7E-3D0F-409E-8E0E-D5A8D0011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298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</cp:revision>
  <dcterms:created xsi:type="dcterms:W3CDTF">2022-03-23T17:01:00Z</dcterms:created>
  <dcterms:modified xsi:type="dcterms:W3CDTF">2022-04-01T14:53:00Z</dcterms:modified>
</cp:coreProperties>
</file>